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50" w:rsidRPr="00BF05FD" w:rsidRDefault="00177B50" w:rsidP="00177B50">
      <w:pPr>
        <w:keepNext/>
        <w:tabs>
          <w:tab w:val="left" w:pos="426"/>
          <w:tab w:val="left" w:pos="709"/>
          <w:tab w:val="left" w:pos="2445"/>
          <w:tab w:val="center" w:pos="4677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67310</wp:posOffset>
            </wp:positionV>
            <wp:extent cx="571500" cy="685800"/>
            <wp:effectExtent l="0" t="0" r="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05FD">
        <w:rPr>
          <w:rFonts w:ascii="Times New Roman" w:hAnsi="Times New Roman" w:cs="Times New Roman"/>
          <w:sz w:val="24"/>
          <w:szCs w:val="24"/>
        </w:rPr>
        <w:t>А Д М И Н И С Т Р А Ц И Я</w:t>
      </w:r>
    </w:p>
    <w:p w:rsidR="00177B50" w:rsidRPr="00BF05FD" w:rsidRDefault="00177B50" w:rsidP="00177B50">
      <w:pPr>
        <w:keepNext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77B50" w:rsidRPr="00BF05FD" w:rsidRDefault="00177B50" w:rsidP="00177B50">
      <w:pPr>
        <w:keepNext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"Заиграевский район" Республики Бурятия</w:t>
      </w:r>
    </w:p>
    <w:p w:rsidR="00177B50" w:rsidRPr="00BF05FD" w:rsidRDefault="00177B50" w:rsidP="00177B5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7B50" w:rsidRPr="00BF05FD" w:rsidRDefault="00177B50" w:rsidP="00177B5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</w:p>
    <w:p w:rsidR="00177B50" w:rsidRPr="00BF05FD" w:rsidRDefault="00177B50" w:rsidP="00177B5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ОБРАЗОВАНИЯ  РАЙОНА</w:t>
      </w:r>
    </w:p>
    <w:p w:rsidR="00177B50" w:rsidRPr="00BF05FD" w:rsidRDefault="00177B50" w:rsidP="00177B50">
      <w:pPr>
        <w:autoSpaceDE w:val="0"/>
        <w:autoSpaceDN w:val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77B50" w:rsidRPr="00BF05FD" w:rsidRDefault="00177B50" w:rsidP="00177B5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671310   п. Заиграево     ул. Октябрьская, д. 4    тел. (236)  4-14-67, 4-19-24    факс: 4-13-56</w:t>
      </w:r>
    </w:p>
    <w:p w:rsidR="00177B50" w:rsidRPr="00BF05FD" w:rsidRDefault="00177B50" w:rsidP="00177B5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ПРИКАЗ</w:t>
      </w:r>
    </w:p>
    <w:p w:rsidR="00177B50" w:rsidRPr="00BF05FD" w:rsidRDefault="00177B50" w:rsidP="00177B5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18 января 2022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 года                           п. Заиграево                                           №  </w:t>
      </w:r>
      <w:r w:rsidR="001322AF">
        <w:rPr>
          <w:rFonts w:ascii="Times New Roman" w:hAnsi="Times New Roman" w:cs="Times New Roman"/>
          <w:sz w:val="24"/>
          <w:szCs w:val="24"/>
          <w:lang w:eastAsia="en-US"/>
        </w:rPr>
        <w:t>21</w:t>
      </w: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 О проведении районной научно-практической </w:t>
      </w:r>
    </w:p>
    <w:p w:rsidR="00177B50" w:rsidRPr="00BF05FD" w:rsidRDefault="00177B50" w:rsidP="00177B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конференции школьников «Шаг в будущее»</w:t>
      </w:r>
    </w:p>
    <w:p w:rsidR="00177B50" w:rsidRPr="00BF05FD" w:rsidRDefault="00177B50" w:rsidP="00177B5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</w:rPr>
        <w:t>В целях  приобщения обучающихся к проектной,  исследовательской деятельности, выявления  интеллектуально, творчески  одаренных школьников, стремящихся к более глубокому познанию достижений в различных областях науки, техники, культуры, удовлетворения повышенных образовательных запросов обучающихся в рамках исследовательской деятельности, развития и совершенствования научно-методической работы педагогов,  н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а основании плана работы Управления образования администрации  муниципального образования  «Заиграевский район» </w:t>
      </w: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приказываю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77B50" w:rsidRPr="00BF05FD" w:rsidRDefault="00177B50" w:rsidP="00177B50">
      <w:pPr>
        <w:pStyle w:val="a3"/>
        <w:numPr>
          <w:ilvl w:val="0"/>
          <w:numId w:val="9"/>
        </w:numPr>
        <w:rPr>
          <w:lang w:eastAsia="en-US"/>
        </w:rPr>
      </w:pPr>
      <w:r w:rsidRPr="00BF05FD">
        <w:rPr>
          <w:lang w:eastAsia="en-US"/>
        </w:rPr>
        <w:t>Провести районную научно-практическую конференци</w:t>
      </w:r>
      <w:r>
        <w:rPr>
          <w:lang w:eastAsia="en-US"/>
        </w:rPr>
        <w:t>ю школьников  «Шаг в будущее»  7 февраля 2022</w:t>
      </w:r>
      <w:r w:rsidRPr="00BF05FD">
        <w:rPr>
          <w:lang w:eastAsia="en-US"/>
        </w:rPr>
        <w:t xml:space="preserve"> года</w:t>
      </w:r>
      <w:r>
        <w:rPr>
          <w:lang w:eastAsia="en-US"/>
        </w:rPr>
        <w:t xml:space="preserve"> </w:t>
      </w:r>
      <w:r w:rsidRPr="00BF05FD">
        <w:rPr>
          <w:lang w:eastAsia="en-US"/>
        </w:rPr>
        <w:t xml:space="preserve">в дистанционном формате на базе трёх образовательных организаций района: 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МБОУ «Онохойская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 1»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МБОУ «Заиграевская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сош» 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МАОУ «Новоильинский агротехнический лицей»</w:t>
      </w:r>
    </w:p>
    <w:p w:rsidR="00177B50" w:rsidRPr="00BF05FD" w:rsidRDefault="00177B50" w:rsidP="00177B50">
      <w:pPr>
        <w:pStyle w:val="a3"/>
        <w:numPr>
          <w:ilvl w:val="0"/>
          <w:numId w:val="9"/>
        </w:numPr>
        <w:spacing w:line="259" w:lineRule="auto"/>
        <w:rPr>
          <w:lang w:eastAsia="en-US"/>
        </w:rPr>
      </w:pPr>
      <w:r w:rsidRPr="00BF05FD">
        <w:rPr>
          <w:lang w:eastAsia="en-US"/>
        </w:rPr>
        <w:t>Утвердить положение о районной научно-практической конференции «Шаг в будущее» (приложение 1);</w:t>
      </w:r>
    </w:p>
    <w:p w:rsidR="00177B50" w:rsidRPr="00BF05FD" w:rsidRDefault="00177B50" w:rsidP="00177B50">
      <w:pPr>
        <w:pStyle w:val="a3"/>
        <w:numPr>
          <w:ilvl w:val="0"/>
          <w:numId w:val="9"/>
        </w:numPr>
        <w:spacing w:after="160" w:line="259" w:lineRule="auto"/>
        <w:rPr>
          <w:lang w:eastAsia="en-US"/>
        </w:rPr>
      </w:pPr>
      <w:r w:rsidRPr="00BF05FD">
        <w:rPr>
          <w:lang w:eastAsia="en-US"/>
        </w:rPr>
        <w:lastRenderedPageBreak/>
        <w:t>Определить  состав жюри  конференции (приложение 2);</w:t>
      </w:r>
    </w:p>
    <w:p w:rsidR="00177B50" w:rsidRPr="00BF05FD" w:rsidRDefault="00177B50" w:rsidP="00177B50">
      <w:pPr>
        <w:pStyle w:val="a3"/>
        <w:numPr>
          <w:ilvl w:val="0"/>
          <w:numId w:val="9"/>
        </w:numPr>
        <w:rPr>
          <w:lang w:eastAsia="en-US"/>
        </w:rPr>
      </w:pPr>
      <w:r w:rsidRPr="00BF05FD">
        <w:rPr>
          <w:lang w:eastAsia="en-US"/>
        </w:rPr>
        <w:t xml:space="preserve"> Руководителям образовательных учреждений подать заявки на участие </w:t>
      </w:r>
      <w:r>
        <w:rPr>
          <w:lang w:eastAsia="en-US"/>
        </w:rPr>
        <w:t>в Конференции до 1 февраля  2022</w:t>
      </w:r>
      <w:r w:rsidRPr="00BF05FD">
        <w:rPr>
          <w:lang w:eastAsia="en-US"/>
        </w:rPr>
        <w:t xml:space="preserve"> г. на эл. адрес</w:t>
      </w:r>
      <w:r>
        <w:rPr>
          <w:lang w:eastAsia="en-US"/>
        </w:rPr>
        <w:t xml:space="preserve"> </w:t>
      </w:r>
      <w:hyperlink r:id="rId8" w:history="1">
        <w:r w:rsidRPr="005B6044">
          <w:rPr>
            <w:rStyle w:val="a7"/>
            <w:b/>
            <w:shd w:val="clear" w:color="auto" w:fill="FFFFFF"/>
          </w:rPr>
          <w:t>sun-tso-zhen.raya@yandex.ru</w:t>
        </w:r>
      </w:hyperlink>
      <w:r>
        <w:rPr>
          <w:b/>
          <w:color w:val="00B0F0"/>
          <w:shd w:val="clear" w:color="auto" w:fill="FFFFFF"/>
        </w:rPr>
        <w:t xml:space="preserve"> </w:t>
      </w:r>
      <w:r w:rsidRPr="00BF05FD">
        <w:rPr>
          <w:lang w:eastAsia="en-US"/>
        </w:rPr>
        <w:t xml:space="preserve">по форме (приложение № 3).  </w:t>
      </w:r>
    </w:p>
    <w:p w:rsidR="00177B50" w:rsidRPr="00BF05FD" w:rsidRDefault="00177B50" w:rsidP="00177B50">
      <w:pPr>
        <w:pStyle w:val="a3"/>
        <w:numPr>
          <w:ilvl w:val="0"/>
          <w:numId w:val="9"/>
        </w:numPr>
        <w:tabs>
          <w:tab w:val="left" w:pos="892"/>
        </w:tabs>
        <w:rPr>
          <w:color w:val="000000"/>
          <w:shd w:val="clear" w:color="auto" w:fill="FFFFFF"/>
          <w:lang w:eastAsia="en-US"/>
        </w:rPr>
      </w:pPr>
      <w:r w:rsidRPr="00BF05FD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BF05FD">
        <w:rPr>
          <w:lang w:eastAsia="en-US"/>
        </w:rPr>
        <w:t xml:space="preserve">Руководителям образовательных учреждений  </w:t>
      </w:r>
      <w:r w:rsidRPr="00BF05FD">
        <w:rPr>
          <w:color w:val="000000"/>
          <w:shd w:val="clear" w:color="auto" w:fill="FFFFFF"/>
          <w:lang w:eastAsia="en-US"/>
        </w:rPr>
        <w:t>представить доклады (конкурсные работы) учащихся  и видео презентации  защиты докладов (</w:t>
      </w:r>
      <w:r w:rsidRPr="00BF05FD">
        <w:rPr>
          <w:bCs/>
          <w:color w:val="202122"/>
          <w:shd w:val="clear" w:color="auto" w:fill="FFFFFF"/>
        </w:rPr>
        <w:t>флэш-накопитель</w:t>
      </w:r>
      <w:r w:rsidRPr="00BF05FD">
        <w:rPr>
          <w:color w:val="000000"/>
          <w:shd w:val="clear" w:color="auto" w:fill="FFFFFF"/>
          <w:lang w:eastAsia="en-US"/>
        </w:rPr>
        <w:t>) в РУО (Сун-Цо-Жен Р.А.)</w:t>
      </w:r>
      <w:r>
        <w:rPr>
          <w:color w:val="000000"/>
          <w:shd w:val="clear" w:color="auto" w:fill="FFFFFF"/>
          <w:lang w:eastAsia="en-US"/>
        </w:rPr>
        <w:t xml:space="preserve"> </w:t>
      </w:r>
      <w:r w:rsidRPr="00BF05FD">
        <w:rPr>
          <w:color w:val="000000"/>
          <w:shd w:val="clear" w:color="auto" w:fill="FFFFFF"/>
          <w:lang w:eastAsia="en-US"/>
        </w:rPr>
        <w:t>или в места проведения Конференции в срок до 3 февраля 2021 г.</w:t>
      </w:r>
    </w:p>
    <w:p w:rsidR="00177B50" w:rsidRPr="00BF05FD" w:rsidRDefault="00177B50" w:rsidP="00177B50">
      <w:pPr>
        <w:pStyle w:val="a3"/>
        <w:numPr>
          <w:ilvl w:val="0"/>
          <w:numId w:val="9"/>
        </w:numPr>
        <w:tabs>
          <w:tab w:val="left" w:pos="892"/>
        </w:tabs>
        <w:rPr>
          <w:rStyle w:val="a6"/>
        </w:rPr>
      </w:pPr>
      <w:r w:rsidRPr="00BF05FD">
        <w:t xml:space="preserve"> </w:t>
      </w:r>
      <w:r>
        <w:t xml:space="preserve"> </w:t>
      </w:r>
      <w:r w:rsidRPr="00BF05FD">
        <w:t>При проведении Конференции неукоснительно выполнять требования СП 3.1/2.4.3598-20 «Санитарно-эпидемиологические требования к устройству, содержанию и организации работы образовательных организаций в условиях распространения новой коронавирусной инфекции (</w:t>
      </w:r>
      <w:r w:rsidRPr="00BF05FD">
        <w:rPr>
          <w:rStyle w:val="a6"/>
          <w:lang w:val="en-US"/>
        </w:rPr>
        <w:t>COVID</w:t>
      </w:r>
      <w:r w:rsidRPr="00BF05FD">
        <w:rPr>
          <w:rStyle w:val="a6"/>
        </w:rPr>
        <w:t>-19)»:</w:t>
      </w:r>
    </w:p>
    <w:p w:rsidR="00177B50" w:rsidRPr="00BF05FD" w:rsidRDefault="00177B50" w:rsidP="00177B50">
      <w:pPr>
        <w:pStyle w:val="a3"/>
        <w:tabs>
          <w:tab w:val="left" w:pos="892"/>
        </w:tabs>
        <w:rPr>
          <w:rStyle w:val="a6"/>
        </w:rPr>
      </w:pPr>
      <w:r w:rsidRPr="00BF05FD">
        <w:rPr>
          <w:rStyle w:val="a6"/>
        </w:rPr>
        <w:t>- уборка  помещений  с применением моющих и дезинфицирующих средств непосредственно перед началом Конференции;</w:t>
      </w:r>
    </w:p>
    <w:p w:rsidR="00177B50" w:rsidRPr="00BF05FD" w:rsidRDefault="00177B50" w:rsidP="00177B50">
      <w:pPr>
        <w:pStyle w:val="a3"/>
        <w:tabs>
          <w:tab w:val="left" w:pos="892"/>
        </w:tabs>
        <w:rPr>
          <w:rStyle w:val="a6"/>
        </w:rPr>
      </w:pPr>
      <w:r w:rsidRPr="00BF05FD">
        <w:rPr>
          <w:rStyle w:val="a6"/>
        </w:rPr>
        <w:t>- обязательная термометрия при входе с использованием бесконтактных термометров с целью выявления и недопущения в образовательную организацию лиц с признаками распираторных заболеваний;</w:t>
      </w:r>
    </w:p>
    <w:p w:rsidR="00177B50" w:rsidRPr="00BF05FD" w:rsidRDefault="00177B50" w:rsidP="00177B50">
      <w:pPr>
        <w:pStyle w:val="a3"/>
        <w:tabs>
          <w:tab w:val="left" w:pos="892"/>
        </w:tabs>
        <w:rPr>
          <w:rStyle w:val="a6"/>
        </w:rPr>
      </w:pPr>
      <w:r w:rsidRPr="00BF05FD">
        <w:rPr>
          <w:rStyle w:val="a6"/>
        </w:rPr>
        <w:t>- обеспечение условий для гигиенической обработки рук с применением кожных антисептиков при входе в образовательную организацию, санитарные узлы и туалетные комнаты;</w:t>
      </w:r>
    </w:p>
    <w:p w:rsidR="00177B50" w:rsidRPr="00BF05FD" w:rsidRDefault="00177B50" w:rsidP="00177B50">
      <w:pPr>
        <w:pStyle w:val="a3"/>
        <w:tabs>
          <w:tab w:val="left" w:pos="892"/>
        </w:tabs>
        <w:rPr>
          <w:rStyle w:val="a6"/>
        </w:rPr>
      </w:pPr>
      <w:r w:rsidRPr="00BF05FD">
        <w:rPr>
          <w:rStyle w:val="a6"/>
        </w:rPr>
        <w:t>-  влажная обработка помещений с применением дезинфицирующих средств с обработкой всех контакных поверхностей;</w:t>
      </w:r>
    </w:p>
    <w:p w:rsidR="00177B50" w:rsidRPr="00BF05FD" w:rsidRDefault="00177B50" w:rsidP="00177B50">
      <w:pPr>
        <w:pStyle w:val="a3"/>
        <w:tabs>
          <w:tab w:val="left" w:pos="892"/>
        </w:tabs>
        <w:rPr>
          <w:rStyle w:val="a6"/>
        </w:rPr>
      </w:pPr>
      <w:r w:rsidRPr="00BF05FD">
        <w:rPr>
          <w:rStyle w:val="a6"/>
        </w:rPr>
        <w:t>- обеспечение постоянного наличия в санитарных узлах детей и сотрудников мыла, кожных антисептиков для обработки рук;</w:t>
      </w:r>
    </w:p>
    <w:p w:rsidR="00177B50" w:rsidRPr="00BF05FD" w:rsidRDefault="00177B50" w:rsidP="00177B50">
      <w:pPr>
        <w:pStyle w:val="a3"/>
        <w:tabs>
          <w:tab w:val="left" w:pos="892"/>
        </w:tabs>
        <w:rPr>
          <w:rStyle w:val="a6"/>
        </w:rPr>
      </w:pPr>
      <w:r w:rsidRPr="00BF05FD">
        <w:rPr>
          <w:rStyle w:val="a6"/>
        </w:rPr>
        <w:t>- регулярное обеззараживание воздуха с использованием оборудования по обеззараживанию воздуха и проветривания помещений в соответствии с графиком;</w:t>
      </w:r>
    </w:p>
    <w:p w:rsidR="00177B50" w:rsidRPr="00BF05FD" w:rsidRDefault="00177B50" w:rsidP="00177B50">
      <w:pPr>
        <w:pStyle w:val="a3"/>
        <w:tabs>
          <w:tab w:val="left" w:pos="892"/>
        </w:tabs>
        <w:rPr>
          <w:rStyle w:val="a6"/>
        </w:rPr>
      </w:pPr>
      <w:r w:rsidRPr="00BF05FD">
        <w:rPr>
          <w:rStyle w:val="a6"/>
        </w:rPr>
        <w:t>- организация работы членов жюри с использованием средств индивидуальной защиты органов дыхания, а также перчаток;</w:t>
      </w:r>
    </w:p>
    <w:p w:rsidR="00177B50" w:rsidRPr="00BF05FD" w:rsidRDefault="00177B50" w:rsidP="00177B50">
      <w:pPr>
        <w:pStyle w:val="a3"/>
        <w:tabs>
          <w:tab w:val="left" w:pos="892"/>
        </w:tabs>
      </w:pPr>
      <w:r w:rsidRPr="00BF05FD">
        <w:rPr>
          <w:rStyle w:val="a6"/>
        </w:rPr>
        <w:t xml:space="preserve">- соблюдение социальной дистанции </w:t>
      </w:r>
      <w:r w:rsidRPr="00BF05FD">
        <w:t>между членами жюри  не менее 1,5 метра.</w:t>
      </w:r>
    </w:p>
    <w:p w:rsidR="00177B50" w:rsidRPr="00BF05FD" w:rsidRDefault="00177B50" w:rsidP="00177B50">
      <w:pPr>
        <w:pStyle w:val="a3"/>
        <w:numPr>
          <w:ilvl w:val="0"/>
          <w:numId w:val="9"/>
        </w:numPr>
        <w:rPr>
          <w:lang w:eastAsia="en-US"/>
        </w:rPr>
      </w:pPr>
      <w:r w:rsidRPr="00BF05FD">
        <w:rPr>
          <w:lang w:eastAsia="en-US"/>
        </w:rPr>
        <w:t>Бухгалтерии управления образования выдать в подотчёт   Сун-Цо-Жен Р.А., специалисту управления образования,  денежные   средства согласно смете.</w:t>
      </w: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16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Начальник управления образования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А.А. Шурыгина</w:t>
      </w: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6C72" w:rsidRDefault="00636C72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6C72" w:rsidRDefault="00636C72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160" w:line="259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177B50" w:rsidRPr="00BF05FD" w:rsidRDefault="00177B50" w:rsidP="00177B50">
      <w:pPr>
        <w:spacing w:after="160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Положение</w:t>
      </w:r>
    </w:p>
    <w:p w:rsidR="00177B50" w:rsidRPr="00BF05FD" w:rsidRDefault="00177B50" w:rsidP="00177B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о районной научно-практической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конференции «Шаг в будущее-2022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1.Общие положения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Районная научная конференция школьников будет проводиться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7</w:t>
      </w:r>
      <w:r w:rsidRPr="00BF05FD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февраля 202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2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г. </w:t>
      </w:r>
      <w:r w:rsidRPr="00BF05FD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дистанционно.</w:t>
      </w:r>
    </w:p>
    <w:p w:rsidR="00177B50" w:rsidRPr="00BF05FD" w:rsidRDefault="00177B50" w:rsidP="00177B50">
      <w:pPr>
        <w:spacing w:after="0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Участниками конференции являются школьники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en-US"/>
        </w:rPr>
        <w:t>(</w:t>
      </w:r>
      <w:r w:rsidRPr="00BF05F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en-US"/>
        </w:rPr>
        <w:t>8-11 классов</w:t>
      </w:r>
      <w:r w:rsidRPr="00BF05FD">
        <w:rPr>
          <w:rFonts w:ascii="Times New Roman" w:hAnsi="Times New Roman" w:cs="Times New Roman"/>
          <w:sz w:val="24"/>
          <w:szCs w:val="24"/>
          <w:u w:val="single"/>
          <w:lang w:eastAsia="en-US"/>
        </w:rPr>
        <w:t>),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проявляющие интерес к научному поиску. 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Цели конференции: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-развитие креативных способностей школьников;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-формирование интереса к научно-исследовательской работе.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Задачи конференции: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-формирование исследовательских навыков и умений;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-выявление одарённых учащихся, способных к исследовательской работе;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-повышение уровня коммуникативной культуры школьников;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-приобщение учащихся к научным знаниям.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77B50" w:rsidRPr="00BF05FD" w:rsidRDefault="00177B50" w:rsidP="00177B5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подготовки к работе конференции.</w:t>
      </w:r>
    </w:p>
    <w:p w:rsidR="00177B50" w:rsidRPr="00BF05FD" w:rsidRDefault="00177B50" w:rsidP="00177B50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t>1 февраля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t xml:space="preserve"> 2022</w:t>
      </w:r>
      <w:r w:rsidRPr="00BF05FD">
        <w:rPr>
          <w:rFonts w:ascii="Times New Roman" w:hAnsi="Times New Roman" w:cs="Times New Roman"/>
          <w:b/>
          <w:i/>
          <w:color w:val="FF0000"/>
          <w:sz w:val="24"/>
          <w:szCs w:val="24"/>
          <w:lang w:eastAsia="en-US"/>
        </w:rPr>
        <w:t xml:space="preserve"> г</w:t>
      </w:r>
      <w:r w:rsidRPr="00BF05FD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(включительно)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образовательные учреждения представляют в </w:t>
      </w: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РУО </w:t>
      </w:r>
      <w:hyperlink r:id="rId9" w:history="1">
        <w:r w:rsidRPr="005B6044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sun-tso-zhen.raya@yandex.ru</w:t>
        </w:r>
      </w:hyperlink>
      <w:r>
        <w:rPr>
          <w:rFonts w:ascii="Times New Roman" w:hAnsi="Times New Roman" w:cs="Times New Roman"/>
          <w:b/>
          <w:color w:val="00B0F0"/>
          <w:sz w:val="24"/>
          <w:szCs w:val="24"/>
          <w:shd w:val="clear" w:color="auto" w:fill="FFFFFF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заявку в электронном виде. Обязательно указывается: название секции, фамилия и </w:t>
      </w:r>
      <w:r w:rsidRPr="00BF05FD">
        <w:rPr>
          <w:rFonts w:ascii="Times New Roman" w:hAnsi="Times New Roman" w:cs="Times New Roman"/>
          <w:sz w:val="24"/>
          <w:szCs w:val="24"/>
          <w:u w:val="single"/>
          <w:lang w:eastAsia="en-US"/>
        </w:rPr>
        <w:t>имя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участника, класс, название доклада, школа, ФИО (полностью)  научного руководителя.  </w:t>
      </w:r>
    </w:p>
    <w:p w:rsidR="00177B50" w:rsidRPr="00BF05FD" w:rsidRDefault="00177B50" w:rsidP="00177B5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работы конференции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3.1. Работа конференции (члены экспертного жюри) осуществляется </w:t>
      </w:r>
      <w:r w:rsidRPr="00BF05FD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дистанционно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на базе следующих образовательных организаций: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МБОУ «Онохойскаясош № 1»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(кабинеты № 10, № 11 - 18 человек), 1 этаж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МБОУ «Заиграевскаясош» (кабинеты  № 1, № 2 - 17 человек), 1 этаж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МАОУ «Новоильинский агротехнический лицей»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(кабинеты №17, №18 - 17 человек)1 этаж.</w:t>
      </w:r>
    </w:p>
    <w:p w:rsidR="00177B50" w:rsidRPr="00BF05FD" w:rsidRDefault="00177B50" w:rsidP="00177B5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3.2. Группа экспертов – жюри  оценивает представленные работы (доклады на бумажных носителях и защита доклада в формате видеопрезентации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Pr="00BF05FD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флэш-накопителе)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учащихся 8-11 классов. Длительность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видеопрезентации защиты доклада – 6 мин.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Жюри вырабатывает рекомендации по итогам работы секции. По возможности членам жюри </w:t>
      </w: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иметь при себе ноутбуки.</w:t>
      </w:r>
    </w:p>
    <w:p w:rsidR="00177B50" w:rsidRPr="00BF05FD" w:rsidRDefault="00177B50" w:rsidP="00177B50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4. Победители Конференции награждаются дипломами и призами. Всем участникам Конференции вручается Свидетельство участника.</w:t>
      </w:r>
    </w:p>
    <w:p w:rsidR="00177B50" w:rsidRPr="00E120BF" w:rsidRDefault="00177B50" w:rsidP="00177B5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120B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На базе МБОУ «Онохойская</w:t>
      </w:r>
      <w:r w:rsidR="005B4C8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120BF">
        <w:rPr>
          <w:rFonts w:ascii="Times New Roman" w:hAnsi="Times New Roman" w:cs="Times New Roman"/>
          <w:b/>
          <w:sz w:val="24"/>
          <w:szCs w:val="24"/>
          <w:lang w:eastAsia="en-US"/>
        </w:rPr>
        <w:t>сош № 1»  работает следующий секционный состав жюри:</w:t>
      </w:r>
    </w:p>
    <w:p w:rsidR="00177B50" w:rsidRPr="00BF05FD" w:rsidRDefault="00177B50" w:rsidP="00177B50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«Психология»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Секция «Физика» 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Секция «Иностранный язык»  </w:t>
      </w:r>
    </w:p>
    <w:p w:rsidR="00177B50" w:rsidRPr="00BF05FD" w:rsidRDefault="00177B50" w:rsidP="00177B5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Секция «Биология» 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«Литература» </w:t>
      </w:r>
    </w:p>
    <w:p w:rsidR="00177B50" w:rsidRDefault="00177B50" w:rsidP="00177B5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Секция «Химия» </w:t>
      </w:r>
    </w:p>
    <w:p w:rsidR="005B4C89" w:rsidRPr="00BF05FD" w:rsidRDefault="005B4C89" w:rsidP="00177B5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Секция «Медицина»</w:t>
      </w:r>
    </w:p>
    <w:p w:rsidR="00177B50" w:rsidRPr="00E120BF" w:rsidRDefault="00177B50" w:rsidP="00177B5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120B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На базе МБОУ «Заиграевская сош»  работает следующий секционный состав жюри: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екция «Культурология»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«Бурятский язык»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Секция «История.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Обществознание. Краеведение» 1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«Экономика»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«Математика» </w:t>
      </w:r>
    </w:p>
    <w:p w:rsidR="00177B50" w:rsidRPr="00BF05FD" w:rsidRDefault="00177B50" w:rsidP="00177B5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«Экология. География» </w:t>
      </w:r>
    </w:p>
    <w:p w:rsidR="00177B50" w:rsidRPr="00BF05FD" w:rsidRDefault="00177B50" w:rsidP="00177B5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77B50" w:rsidRPr="00E120BF" w:rsidRDefault="00177B50" w:rsidP="00177B5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120B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На базе МАОУ  «Новоильинский агротехнический лицей»  работает следующий секционный состав жюри: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«Русский язык»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«Геометрия»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«Технология» 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«Информатика»  </w:t>
      </w:r>
    </w:p>
    <w:p w:rsidR="00177B50" w:rsidRPr="00BF05FD" w:rsidRDefault="00177B50" w:rsidP="00177B5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«Литературное творчество» </w:t>
      </w:r>
    </w:p>
    <w:p w:rsidR="00177B50" w:rsidRPr="00BF05FD" w:rsidRDefault="00177B50" w:rsidP="00177B5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Секция «Оздоровительная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культура»</w:t>
      </w:r>
    </w:p>
    <w:p w:rsidR="00177B50" w:rsidRPr="00BF05FD" w:rsidRDefault="00177B50" w:rsidP="00177B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77B50" w:rsidRPr="00BF05FD" w:rsidRDefault="00177B50" w:rsidP="00177B50">
      <w:pPr>
        <w:pStyle w:val="a3"/>
        <w:jc w:val="center"/>
        <w:rPr>
          <w:b/>
          <w:lang w:eastAsia="en-US"/>
        </w:rPr>
      </w:pPr>
    </w:p>
    <w:p w:rsidR="00177B50" w:rsidRPr="00BF05FD" w:rsidRDefault="00177B50" w:rsidP="00177B50">
      <w:pPr>
        <w:pStyle w:val="a3"/>
        <w:jc w:val="center"/>
        <w:rPr>
          <w:b/>
        </w:rPr>
      </w:pPr>
      <w:r w:rsidRPr="00BF05FD">
        <w:rPr>
          <w:b/>
          <w:lang w:eastAsia="en-US"/>
        </w:rPr>
        <w:t>4.</w:t>
      </w:r>
      <w:r w:rsidRPr="00BF05FD">
        <w:rPr>
          <w:b/>
          <w:bCs/>
        </w:rPr>
        <w:t>Требования к оформлению докладов</w:t>
      </w:r>
    </w:p>
    <w:p w:rsidR="00177B50" w:rsidRPr="00BF05FD" w:rsidRDefault="00177B50" w:rsidP="00177B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Тема доклада должна соответствовать предложенным направлениям исследований.</w:t>
      </w:r>
    </w:p>
    <w:p w:rsidR="00177B50" w:rsidRPr="00BF05FD" w:rsidRDefault="00177B50" w:rsidP="00E120B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Доклад должен иметь следующую структуру: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1. Титульный лист: вверху – наименование органа исполнительной власти субъекта РФ, осуществляющего управление в сфере образования, наименование муниципального образования, наименование учебного заведения, ниже справа - наименование секции, в середине - тема доклада; ниже справа - Ф.И. исполнителя и ФИО научного руководителя, должность, место работы, ученая степень; внизу - год написания работы. </w:t>
      </w:r>
    </w:p>
    <w:p w:rsidR="00177B50" w:rsidRPr="00BF05FD" w:rsidRDefault="00177B50" w:rsidP="00E120BF">
      <w:pPr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2. Оглавление:</w:t>
      </w:r>
      <w:r w:rsidR="009F24D7">
        <w:rPr>
          <w:rFonts w:ascii="Times New Roman" w:hAnsi="Times New Roman" w:cs="Times New Roman"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</w:rPr>
        <w:t>последовательно излагаются наименования пунктов и подпунктов плана</w:t>
      </w:r>
      <w:r w:rsidR="009F24D7">
        <w:rPr>
          <w:rFonts w:ascii="Times New Roman" w:hAnsi="Times New Roman" w:cs="Times New Roman"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</w:rPr>
        <w:t>доклада.</w:t>
      </w:r>
    </w:p>
    <w:p w:rsidR="00177B50" w:rsidRPr="00BF05FD" w:rsidRDefault="00177B50" w:rsidP="00E120BF">
      <w:pPr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3. Введение: в этой части содержится обоснование актуальности темы, постановка проблемы, цели и задачи работы, методы исследования, используемые в работе, определяется круг рассматриваемых вопросов.</w:t>
      </w:r>
    </w:p>
    <w:p w:rsidR="00177B50" w:rsidRPr="00BF05FD" w:rsidRDefault="00177B50" w:rsidP="00E120BF">
      <w:pPr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4. Основная часть доклада включает в себя основное содержание работы. В нем раскрывается история и теория исследуемого вопроса, даётся критический анализ литературы, излагается позиция автора. Рассматриваются организация и результаты самостоятельно проведённого исследования. Содержание должно подкрепляться сносками на использованную литературу. </w:t>
      </w:r>
    </w:p>
    <w:p w:rsidR="00177B50" w:rsidRPr="00BF05FD" w:rsidRDefault="00177B50" w:rsidP="00E120BF">
      <w:pPr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lastRenderedPageBreak/>
        <w:t xml:space="preserve">5. Заключение: в этой части содержатся итоги работы, важнейшие выводы, к которым пришёл автор. </w:t>
      </w:r>
    </w:p>
    <w:p w:rsidR="00A6015D" w:rsidRDefault="00177B50" w:rsidP="00E1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6. Список использованной литературы составляется в алфавитном порядке фамилий авторов. При оформлении исходных данных указываются фамилия и инициалы автора, название работы, место и год издания. Общее количество страниц. 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br/>
        <w:t xml:space="preserve">7. Приложения могут включать таблицы, диаграммы, графики, рисунки, фотографии и т.д. </w:t>
      </w:r>
    </w:p>
    <w:p w:rsidR="00177B50" w:rsidRPr="00BF05FD" w:rsidRDefault="00177B50" w:rsidP="00E120B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Текст доклада по объему не должен превышать 10 машинописных страниц. Работа выполняется на стандартных листах белой бумаги формата А4 (размеры: горизонталь </w:t>
      </w:r>
      <w:smartTag w:uri="urn:schemas-microsoft-com:office:smarttags" w:element="metricconverter">
        <w:smartTagPr>
          <w:attr w:name="ProductID" w:val="210 мм"/>
        </w:smartTagPr>
        <w:r w:rsidRPr="00BF05FD">
          <w:rPr>
            <w:rFonts w:ascii="Times New Roman" w:hAnsi="Times New Roman" w:cs="Times New Roman"/>
            <w:sz w:val="24"/>
            <w:szCs w:val="24"/>
          </w:rPr>
          <w:t>210 мм</w:t>
        </w:r>
      </w:smartTag>
      <w:r w:rsidRPr="00BF05FD">
        <w:rPr>
          <w:rFonts w:ascii="Times New Roman" w:hAnsi="Times New Roman" w:cs="Times New Roman"/>
          <w:sz w:val="24"/>
          <w:szCs w:val="24"/>
        </w:rPr>
        <w:t xml:space="preserve">, вертикаль </w:t>
      </w:r>
      <w:smartTag w:uri="urn:schemas-microsoft-com:office:smarttags" w:element="metricconverter">
        <w:smartTagPr>
          <w:attr w:name="ProductID" w:val="297 мм"/>
        </w:smartTagPr>
        <w:r w:rsidRPr="00BF05FD">
          <w:rPr>
            <w:rFonts w:ascii="Times New Roman" w:hAnsi="Times New Roman" w:cs="Times New Roman"/>
            <w:sz w:val="24"/>
            <w:szCs w:val="24"/>
          </w:rPr>
          <w:t>297 мм</w:t>
        </w:r>
      </w:smartTag>
      <w:r w:rsidRPr="00BF05FD">
        <w:rPr>
          <w:rFonts w:ascii="Times New Roman" w:hAnsi="Times New Roman" w:cs="Times New Roman"/>
          <w:sz w:val="24"/>
          <w:szCs w:val="24"/>
        </w:rPr>
        <w:t>). Текст печатается ярким шрифтом (размер шрифта - 12 кегель) через 1,5 интервала между строками на одной стороне листа. Формулы вписываются черной пастой (тушью), либо воспроизводятся на печатном устройстве. Весь машинописный, рукописный и чертежный материал должен быть хорошо читаемым.</w:t>
      </w:r>
    </w:p>
    <w:p w:rsidR="00177B50" w:rsidRPr="00BF05FD" w:rsidRDefault="00177B50" w:rsidP="00E120B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>Рецензия</w:t>
      </w:r>
      <w:r w:rsidRPr="00BF05FD">
        <w:rPr>
          <w:rFonts w:ascii="Times New Roman" w:hAnsi="Times New Roman" w:cs="Times New Roman"/>
          <w:sz w:val="24"/>
          <w:szCs w:val="24"/>
        </w:rPr>
        <w:t xml:space="preserve"> на доклад должна отражать актуальность темы; глубину изучения специальной литературы; анализ методов исследования; оценку достоверности результатов; обоснованность выводов; соответствие стиля и оформления работы предъявленным требованиям; предложения и выводы. </w:t>
      </w:r>
    </w:p>
    <w:p w:rsidR="00177B50" w:rsidRPr="00BF05FD" w:rsidRDefault="00177B50" w:rsidP="00E120B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Ре</w:t>
      </w:r>
      <w:r w:rsidRPr="00BF05FD">
        <w:rPr>
          <w:rFonts w:ascii="Times New Roman" w:hAnsi="Times New Roman" w:cs="Times New Roman"/>
          <w:b/>
          <w:sz w:val="24"/>
          <w:szCs w:val="24"/>
        </w:rPr>
        <w:t>цензия должна быть заверена печатью и подписью</w:t>
      </w:r>
      <w:r w:rsidRPr="00BF05FD">
        <w:rPr>
          <w:rFonts w:ascii="Times New Roman" w:hAnsi="Times New Roman" w:cs="Times New Roman"/>
          <w:sz w:val="24"/>
          <w:szCs w:val="24"/>
        </w:rPr>
        <w:t>.</w:t>
      </w:r>
    </w:p>
    <w:p w:rsidR="00177B50" w:rsidRPr="00BF05FD" w:rsidRDefault="00177B50" w:rsidP="00E120BF">
      <w:pPr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</w:t>
      </w:r>
    </w:p>
    <w:p w:rsidR="00177B50" w:rsidRPr="00BF05FD" w:rsidRDefault="00177B50" w:rsidP="00E120BF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 xml:space="preserve"> научной конференции  школьников </w:t>
      </w:r>
    </w:p>
    <w:p w:rsidR="00177B50" w:rsidRPr="00BF05FD" w:rsidRDefault="00177B50" w:rsidP="00E120BF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«Шаг в будущее»</w:t>
      </w:r>
    </w:p>
    <w:p w:rsidR="00177B50" w:rsidRPr="00BF05FD" w:rsidRDefault="00177B50" w:rsidP="00E120BF">
      <w:pPr>
        <w:spacing w:after="0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русскому языку</w:t>
      </w: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1. Проблемы современной текстологии. </w:t>
      </w:r>
      <w:r w:rsidRPr="00BF05FD">
        <w:rPr>
          <w:rFonts w:ascii="Times New Roman" w:hAnsi="Times New Roman" w:cs="Times New Roman"/>
          <w:sz w:val="24"/>
          <w:szCs w:val="24"/>
        </w:rPr>
        <w:br/>
        <w:t>2. Проблемы культуры речи.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3. Современные аспекты изучения семантики языка. </w:t>
      </w:r>
      <w:r w:rsidRPr="00BF05FD">
        <w:rPr>
          <w:rFonts w:ascii="Times New Roman" w:hAnsi="Times New Roman" w:cs="Times New Roman"/>
          <w:sz w:val="24"/>
          <w:szCs w:val="24"/>
        </w:rPr>
        <w:br/>
        <w:t>4. История и этимология русского языка.</w:t>
      </w:r>
      <w:r w:rsidRPr="00BF05FD">
        <w:rPr>
          <w:rFonts w:ascii="Times New Roman" w:hAnsi="Times New Roman" w:cs="Times New Roman"/>
          <w:sz w:val="24"/>
          <w:szCs w:val="24"/>
        </w:rPr>
        <w:br/>
        <w:t>5. Исследования в области функциональной грамматики.</w:t>
      </w:r>
      <w:r w:rsidRPr="00BF05FD">
        <w:rPr>
          <w:rFonts w:ascii="Times New Roman" w:hAnsi="Times New Roman" w:cs="Times New Roman"/>
          <w:sz w:val="24"/>
          <w:szCs w:val="24"/>
        </w:rPr>
        <w:br/>
        <w:t>6. Проблемы диалектной лексикологии и лексикографии.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литературе</w:t>
      </w: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1. Проблемы поэтики русской литературы.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2. Мотивный анализ художественных произведений. </w:t>
      </w:r>
      <w:r w:rsidRPr="00BF05FD">
        <w:rPr>
          <w:rFonts w:ascii="Times New Roman" w:hAnsi="Times New Roman" w:cs="Times New Roman"/>
          <w:sz w:val="24"/>
          <w:szCs w:val="24"/>
        </w:rPr>
        <w:br/>
        <w:t>3. Анализ образной структуры в контексте писателя.</w:t>
      </w:r>
      <w:r w:rsidRPr="00BF05FD">
        <w:rPr>
          <w:rFonts w:ascii="Times New Roman" w:hAnsi="Times New Roman" w:cs="Times New Roman"/>
          <w:sz w:val="24"/>
          <w:szCs w:val="24"/>
        </w:rPr>
        <w:br/>
        <w:t>4. Традиционные пути и тенденции новаторства в литературе.</w:t>
      </w:r>
      <w:r w:rsidRPr="00BF05FD">
        <w:rPr>
          <w:rFonts w:ascii="Times New Roman" w:hAnsi="Times New Roman" w:cs="Times New Roman"/>
          <w:sz w:val="24"/>
          <w:szCs w:val="24"/>
        </w:rPr>
        <w:br/>
        <w:t>5. Концептуальное рассмотрение проблемы в творчестве писателя.</w:t>
      </w:r>
    </w:p>
    <w:p w:rsidR="00177B50" w:rsidRPr="00BF05FD" w:rsidRDefault="00177B50" w:rsidP="00E120BF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бурятскому языку</w:t>
      </w:r>
    </w:p>
    <w:p w:rsidR="00177B50" w:rsidRPr="00BF05FD" w:rsidRDefault="00E120BF" w:rsidP="00E120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7B50" w:rsidRPr="00BF05FD">
        <w:rPr>
          <w:rFonts w:ascii="Times New Roman" w:hAnsi="Times New Roman" w:cs="Times New Roman"/>
          <w:sz w:val="24"/>
          <w:szCs w:val="24"/>
        </w:rPr>
        <w:t>Лексикологический аспект бурятского языка.</w:t>
      </w:r>
    </w:p>
    <w:p w:rsidR="00177B50" w:rsidRPr="00BF05FD" w:rsidRDefault="00E120BF" w:rsidP="00E120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B50" w:rsidRPr="00BF05FD">
        <w:rPr>
          <w:rFonts w:ascii="Times New Roman" w:hAnsi="Times New Roman" w:cs="Times New Roman"/>
          <w:sz w:val="24"/>
          <w:szCs w:val="24"/>
        </w:rPr>
        <w:t>Функциональное многообразие морфологических и синтаксических категорий бурятского языка.</w:t>
      </w:r>
    </w:p>
    <w:p w:rsidR="00177B50" w:rsidRPr="00BF05FD" w:rsidRDefault="00E120BF" w:rsidP="00E120B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7B50" w:rsidRPr="00BF05FD">
        <w:rPr>
          <w:rFonts w:ascii="Times New Roman" w:hAnsi="Times New Roman" w:cs="Times New Roman"/>
          <w:sz w:val="24"/>
          <w:szCs w:val="24"/>
        </w:rPr>
        <w:t>Языковые средства художественной литературы.</w:t>
      </w:r>
    </w:p>
    <w:p w:rsidR="00177B50" w:rsidRPr="00BF05FD" w:rsidRDefault="00177B50" w:rsidP="00E120BF">
      <w:pPr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77B50" w:rsidRPr="00BF05FD" w:rsidRDefault="00177B50" w:rsidP="00177B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немецкому языку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1. Лингвострановедение (особенности молодёжной лексики, речевой этикет и др.).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2. Литература (писатели и поэты немецкоязычных стран.</w:t>
      </w:r>
      <w:r w:rsidR="005B4C89">
        <w:rPr>
          <w:rFonts w:ascii="Times New Roman" w:hAnsi="Times New Roman" w:cs="Times New Roman"/>
          <w:sz w:val="24"/>
          <w:szCs w:val="24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</w:rPr>
        <w:t>Произведения немецкоязычных авторов, наиболее популярных в России).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3. История, культура, политика, вопросы международного школьного обмена.</w:t>
      </w:r>
    </w:p>
    <w:p w:rsidR="00177B50" w:rsidRPr="00BF05FD" w:rsidRDefault="00177B50" w:rsidP="00E120B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br/>
      </w: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английскому языку</w:t>
      </w:r>
    </w:p>
    <w:p w:rsidR="00177B50" w:rsidRPr="00BF05FD" w:rsidRDefault="00E120BF" w:rsidP="00E120BF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7B50" w:rsidRPr="00BF05FD">
        <w:rPr>
          <w:rFonts w:ascii="Times New Roman" w:hAnsi="Times New Roman" w:cs="Times New Roman"/>
          <w:sz w:val="24"/>
          <w:szCs w:val="24"/>
        </w:rPr>
        <w:t xml:space="preserve">Английский язык. Проблемы страноведения, связанные с жизнью англоговорящих стран: исторический фон развития общества Великобритании, США, Канады, Австралии, Новой Зеландии и т.д., политика и экономика, культура, быт и традиции англоговорящих народов. </w:t>
      </w:r>
      <w:r w:rsidR="00177B50" w:rsidRPr="00BF05FD">
        <w:rPr>
          <w:rFonts w:ascii="Times New Roman" w:hAnsi="Times New Roman" w:cs="Times New Roman"/>
          <w:sz w:val="24"/>
          <w:szCs w:val="24"/>
        </w:rPr>
        <w:br/>
        <w:t>2. Особенности газетного жанра стран изучаемого языка.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истории</w:t>
      </w:r>
    </w:p>
    <w:p w:rsidR="00177B50" w:rsidRPr="00BF05FD" w:rsidRDefault="00177B50" w:rsidP="00E120BF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Историография и история Отечества и Бурятии.</w:t>
      </w:r>
    </w:p>
    <w:p w:rsidR="00177B50" w:rsidRPr="00BF05FD" w:rsidRDefault="00177B50" w:rsidP="00E120BF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История Бурятии: этногенез бурят; история культуры; управление Бурятией (XVII-XIX в.); Бурятия в годы Великой Отечественной войны; актуальные проблемы истории Бурятии XX века.</w:t>
      </w:r>
    </w:p>
    <w:p w:rsidR="00177B50" w:rsidRPr="00BF05FD" w:rsidRDefault="00177B50" w:rsidP="00E120BF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История Отечества: роль личности; становление государственности; проблемы реформирования в России; история Отечественной культуры; битвы Великой Отечественной войны; Россия и мировые цивилизации.</w:t>
      </w:r>
    </w:p>
    <w:p w:rsidR="00177B50" w:rsidRPr="00BF05FD" w:rsidRDefault="00177B50" w:rsidP="00E120BF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Краеведение: </w:t>
      </w:r>
    </w:p>
    <w:p w:rsidR="00177B50" w:rsidRPr="00BF05FD" w:rsidRDefault="00177B50" w:rsidP="00E120B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история предприятий, колхозов, совхозов, района, села и т.д.;</w:t>
      </w:r>
    </w:p>
    <w:p w:rsidR="00177B50" w:rsidRPr="00BF05FD" w:rsidRDefault="00177B50" w:rsidP="00E120B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воины Великой Отечественной войны, труженики тыла, известные земляки, моя родословная.</w:t>
      </w:r>
    </w:p>
    <w:p w:rsidR="00177B50" w:rsidRPr="00BF05FD" w:rsidRDefault="00177B50" w:rsidP="00E120B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5. Обществознание.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культурологии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1. Культ и культура. </w:t>
      </w:r>
      <w:r w:rsidRPr="00BF05FD">
        <w:rPr>
          <w:rFonts w:ascii="Times New Roman" w:hAnsi="Times New Roman" w:cs="Times New Roman"/>
          <w:sz w:val="24"/>
          <w:szCs w:val="24"/>
        </w:rPr>
        <w:tab/>
      </w:r>
      <w:r w:rsidRPr="00BF05FD">
        <w:rPr>
          <w:rFonts w:ascii="Times New Roman" w:hAnsi="Times New Roman" w:cs="Times New Roman"/>
          <w:sz w:val="24"/>
          <w:szCs w:val="24"/>
        </w:rPr>
        <w:tab/>
      </w:r>
      <w:r w:rsidRPr="00BF05FD">
        <w:rPr>
          <w:rFonts w:ascii="Times New Roman" w:hAnsi="Times New Roman" w:cs="Times New Roman"/>
          <w:sz w:val="24"/>
          <w:szCs w:val="24"/>
        </w:rPr>
        <w:tab/>
      </w:r>
      <w:r w:rsidRPr="00BF05FD">
        <w:rPr>
          <w:rFonts w:ascii="Times New Roman" w:hAnsi="Times New Roman" w:cs="Times New Roman"/>
          <w:sz w:val="24"/>
          <w:szCs w:val="24"/>
        </w:rPr>
        <w:tab/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2. Типология культур. </w:t>
      </w:r>
      <w:r w:rsidRPr="00BF05FD">
        <w:rPr>
          <w:rFonts w:ascii="Times New Roman" w:hAnsi="Times New Roman" w:cs="Times New Roman"/>
          <w:sz w:val="24"/>
          <w:szCs w:val="24"/>
        </w:rPr>
        <w:tab/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3. Культура народов. Святыни культур. 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4. Природа и культура. </w:t>
      </w:r>
      <w:r w:rsidRPr="00BF05FD">
        <w:rPr>
          <w:rFonts w:ascii="Times New Roman" w:hAnsi="Times New Roman" w:cs="Times New Roman"/>
          <w:sz w:val="24"/>
          <w:szCs w:val="24"/>
        </w:rPr>
        <w:br/>
        <w:t>5. Музыка, театр и скульптура.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B50" w:rsidRPr="00BF05FD" w:rsidRDefault="00177B50" w:rsidP="00E120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исследовательской работы </w:t>
      </w:r>
    </w:p>
    <w:p w:rsidR="00177B50" w:rsidRPr="00BF05FD" w:rsidRDefault="00177B50" w:rsidP="00E120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по алгебре и математическому анализу</w:t>
      </w:r>
    </w:p>
    <w:tbl>
      <w:tblPr>
        <w:tblpPr w:leftFromText="180" w:rightFromText="180" w:vertAnchor="text" w:tblpX="203" w:tblpY="76"/>
        <w:tblW w:w="0" w:type="auto"/>
        <w:tblLook w:val="0000"/>
      </w:tblPr>
      <w:tblGrid>
        <w:gridCol w:w="7054"/>
      </w:tblGrid>
      <w:tr w:rsidR="00177B50" w:rsidRPr="00BF05FD" w:rsidTr="002E6441">
        <w:trPr>
          <w:trHeight w:val="889"/>
        </w:trPr>
        <w:tc>
          <w:tcPr>
            <w:tcW w:w="7054" w:type="dxa"/>
          </w:tcPr>
          <w:p w:rsidR="00177B50" w:rsidRPr="00BF05FD" w:rsidRDefault="00177B50" w:rsidP="00E12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1. Теория чисел.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2. Теория множеств.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3. Функции и их графики.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4. Производная и её применение.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5. Первообразная и интеграл.</w:t>
            </w:r>
          </w:p>
        </w:tc>
      </w:tr>
    </w:tbl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.</w:t>
      </w:r>
      <w:r w:rsidRPr="00BF05FD">
        <w:rPr>
          <w:rFonts w:ascii="Times New Roman" w:hAnsi="Times New Roman" w:cs="Times New Roman"/>
          <w:sz w:val="24"/>
          <w:szCs w:val="24"/>
        </w:rPr>
        <w:br/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203" w:tblpY="76"/>
        <w:tblW w:w="0" w:type="auto"/>
        <w:tblLook w:val="0000"/>
      </w:tblPr>
      <w:tblGrid>
        <w:gridCol w:w="9571"/>
      </w:tblGrid>
      <w:tr w:rsidR="00177B50" w:rsidRPr="00BF05FD" w:rsidTr="002E6441">
        <w:trPr>
          <w:trHeight w:val="889"/>
        </w:trPr>
        <w:tc>
          <w:tcPr>
            <w:tcW w:w="9572" w:type="dxa"/>
          </w:tcPr>
          <w:p w:rsidR="00177B50" w:rsidRPr="00BF05FD" w:rsidRDefault="00177B50" w:rsidP="002E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6. Теория вероятности и комбинаторика.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7. Математическая логика.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8. Линейная алгебра.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Уравнения и неравенства.</w:t>
            </w:r>
          </w:p>
          <w:p w:rsidR="00177B50" w:rsidRPr="00BF05FD" w:rsidRDefault="00177B50" w:rsidP="002E6441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исследовательской работы по геометрии</w:t>
            </w:r>
          </w:p>
          <w:p w:rsidR="00177B50" w:rsidRPr="00BF05FD" w:rsidRDefault="00177B50" w:rsidP="00E12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 xml:space="preserve">1. Преобразование фигур. 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7B50" w:rsidRPr="00BF05FD" w:rsidRDefault="00177B50" w:rsidP="00E12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3. Проективная геометрия.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Многогранники. 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7B50" w:rsidRPr="00BF05FD" w:rsidRDefault="00177B50" w:rsidP="00E120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4. Геометрия Лобачевского</w:t>
            </w:r>
          </w:p>
          <w:p w:rsidR="00177B50" w:rsidRPr="00BF05FD" w:rsidRDefault="00177B50" w:rsidP="00E12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исследовательских работ по физике</w:t>
      </w:r>
    </w:p>
    <w:tbl>
      <w:tblPr>
        <w:tblpPr w:leftFromText="180" w:rightFromText="180" w:vertAnchor="text" w:tblpX="203" w:tblpY="76"/>
        <w:tblW w:w="0" w:type="auto"/>
        <w:tblLook w:val="0000"/>
      </w:tblPr>
      <w:tblGrid>
        <w:gridCol w:w="4527"/>
        <w:gridCol w:w="4776"/>
      </w:tblGrid>
      <w:tr w:rsidR="00177B50" w:rsidRPr="00BF05FD" w:rsidTr="002E6441">
        <w:trPr>
          <w:trHeight w:val="716"/>
        </w:trPr>
        <w:tc>
          <w:tcPr>
            <w:tcW w:w="4527" w:type="dxa"/>
          </w:tcPr>
          <w:p w:rsidR="00177B50" w:rsidRPr="00BF05FD" w:rsidRDefault="00177B50" w:rsidP="002E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1. Физика и астрономия.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2. Физика и экология.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3. Физика и космос.</w:t>
            </w:r>
          </w:p>
        </w:tc>
        <w:tc>
          <w:tcPr>
            <w:tcW w:w="4776" w:type="dxa"/>
          </w:tcPr>
          <w:p w:rsidR="00177B50" w:rsidRPr="00BF05FD" w:rsidRDefault="00177B50" w:rsidP="009F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4. Физика и ЭВМ.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 xml:space="preserve">6. Достижения современной физики. </w:t>
            </w:r>
          </w:p>
        </w:tc>
      </w:tr>
    </w:tbl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химии</w:t>
      </w:r>
    </w:p>
    <w:tbl>
      <w:tblPr>
        <w:tblpPr w:leftFromText="180" w:rightFromText="180" w:vertAnchor="text" w:tblpX="203" w:tblpY="76"/>
        <w:tblW w:w="9822" w:type="dxa"/>
        <w:tblLook w:val="0000"/>
      </w:tblPr>
      <w:tblGrid>
        <w:gridCol w:w="4928"/>
        <w:gridCol w:w="4894"/>
      </w:tblGrid>
      <w:tr w:rsidR="00177B50" w:rsidRPr="00BF05FD" w:rsidTr="002E6441">
        <w:trPr>
          <w:trHeight w:val="536"/>
        </w:trPr>
        <w:tc>
          <w:tcPr>
            <w:tcW w:w="4928" w:type="dxa"/>
          </w:tcPr>
          <w:p w:rsidR="00177B50" w:rsidRPr="00BF05FD" w:rsidRDefault="00177B50" w:rsidP="00E12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1. Физико-химические методы исследования веществ.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2. Современные проблемы органической химии.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3. Материалы с заданными свойствами.</w:t>
            </w:r>
          </w:p>
          <w:p w:rsidR="00177B50" w:rsidRPr="00BF05FD" w:rsidRDefault="00177B50" w:rsidP="00E12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4. Химия и сельское хозяйство.</w:t>
            </w:r>
          </w:p>
        </w:tc>
        <w:tc>
          <w:tcPr>
            <w:tcW w:w="4894" w:type="dxa"/>
          </w:tcPr>
          <w:p w:rsidR="00177B50" w:rsidRPr="00BF05FD" w:rsidRDefault="00177B50" w:rsidP="002E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5. Химия и экология.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6. ЭВМ в химии.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7. Химия и медицина.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Биохимия. </w:t>
            </w:r>
          </w:p>
        </w:tc>
      </w:tr>
    </w:tbl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биологии</w:t>
      </w: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1. Экология региона. 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AC5531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BF05FD">
        <w:rPr>
          <w:rFonts w:ascii="Times New Roman" w:hAnsi="Times New Roman" w:cs="Times New Roman"/>
          <w:sz w:val="24"/>
          <w:szCs w:val="24"/>
        </w:rPr>
        <w:br/>
        <w:t>3. Высшая нервная деятельность и психика.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4. Зоология. 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географии</w:t>
      </w:r>
    </w:p>
    <w:p w:rsidR="00177B50" w:rsidRPr="00BF05FD" w:rsidRDefault="00177B50" w:rsidP="00177B50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Рациональное природопользование.</w:t>
      </w:r>
    </w:p>
    <w:p w:rsidR="00177B50" w:rsidRPr="00BF05FD" w:rsidRDefault="00177B50" w:rsidP="00177B50">
      <w:pPr>
        <w:numPr>
          <w:ilvl w:val="0"/>
          <w:numId w:val="2"/>
        </w:numPr>
        <w:tabs>
          <w:tab w:val="left" w:pos="284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Экономическая и социальная география.</w:t>
      </w:r>
      <w:r w:rsidRPr="00BF05FD">
        <w:rPr>
          <w:rFonts w:ascii="Times New Roman" w:hAnsi="Times New Roman" w:cs="Times New Roman"/>
          <w:sz w:val="24"/>
          <w:szCs w:val="24"/>
        </w:rPr>
        <w:br/>
      </w:r>
    </w:p>
    <w:p w:rsidR="00177B50" w:rsidRPr="00BF05FD" w:rsidRDefault="00177B50" w:rsidP="00E120BF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исследовательских работ </w:t>
      </w:r>
    </w:p>
    <w:p w:rsidR="00177B50" w:rsidRPr="00BF05FD" w:rsidRDefault="00177B50" w:rsidP="00E120BF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по оздоровительной культуре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1. Новые системы физического воспитания.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2. Спортивные игры в укреплении здоровья. </w:t>
      </w:r>
      <w:r w:rsidRPr="00BF05FD">
        <w:rPr>
          <w:rFonts w:ascii="Times New Roman" w:hAnsi="Times New Roman" w:cs="Times New Roman"/>
          <w:sz w:val="24"/>
          <w:szCs w:val="24"/>
        </w:rPr>
        <w:br/>
        <w:t xml:space="preserve">3. Спортивные танцы в формировании личности. </w:t>
      </w:r>
    </w:p>
    <w:p w:rsidR="00177B50" w:rsidRPr="00BF05FD" w:rsidRDefault="00177B50" w:rsidP="000A56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4. Основы безопасности и  жизнедеятельности.</w:t>
      </w:r>
    </w:p>
    <w:p w:rsidR="00177B50" w:rsidRPr="00BF05FD" w:rsidRDefault="00177B50" w:rsidP="000A567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технологии</w:t>
      </w:r>
    </w:p>
    <w:p w:rsidR="00177B50" w:rsidRPr="00BF05FD" w:rsidRDefault="00177B50" w:rsidP="00177B50">
      <w:pPr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Художественная резьба по дереву.</w:t>
      </w:r>
    </w:p>
    <w:p w:rsidR="00177B50" w:rsidRPr="00BF05FD" w:rsidRDefault="00177B50" w:rsidP="00177B50">
      <w:pPr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Изделия из бересты.</w:t>
      </w:r>
    </w:p>
    <w:p w:rsidR="00177B50" w:rsidRPr="00BF05FD" w:rsidRDefault="00177B50" w:rsidP="00177B50">
      <w:pPr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Художественное оформление изделий текстильной и легкой промышленности.</w:t>
      </w:r>
    </w:p>
    <w:p w:rsidR="00177B50" w:rsidRPr="00BF05FD" w:rsidRDefault="00177B50" w:rsidP="00177B50">
      <w:pPr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Моделирование одежды и обуви (с учётом эргономической и экологической проработки принимаемых решений). </w:t>
      </w:r>
    </w:p>
    <w:p w:rsidR="00177B50" w:rsidRPr="00BF05FD" w:rsidRDefault="00177B50" w:rsidP="00177B50">
      <w:pPr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Дизайн жилого помещения.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исследовательских работ по психологии</w:t>
      </w:r>
    </w:p>
    <w:p w:rsidR="00177B50" w:rsidRPr="00BF05FD" w:rsidRDefault="00177B50" w:rsidP="000A5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lastRenderedPageBreak/>
        <w:t xml:space="preserve">1. Общая психология. </w:t>
      </w:r>
    </w:p>
    <w:p w:rsidR="00177B50" w:rsidRPr="00BF05FD" w:rsidRDefault="00177B50" w:rsidP="000A5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2. История психологии.     </w:t>
      </w:r>
    </w:p>
    <w:p w:rsidR="00177B50" w:rsidRPr="00BF05FD" w:rsidRDefault="00177B50" w:rsidP="000A5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3. Общение.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творческой секции</w:t>
      </w:r>
    </w:p>
    <w:p w:rsidR="00177B50" w:rsidRPr="00BF05FD" w:rsidRDefault="00177B50" w:rsidP="000A5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1. Произведения собственного сочинения (стихи, проза и т.д.). </w:t>
      </w:r>
    </w:p>
    <w:p w:rsidR="00177B50" w:rsidRPr="00BF05FD" w:rsidRDefault="00177B50" w:rsidP="000A5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2. Журналистика (статьи, очерки и т. д.). </w:t>
      </w:r>
    </w:p>
    <w:p w:rsidR="00177B50" w:rsidRPr="00BF05FD" w:rsidRDefault="00177B50" w:rsidP="000A5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исследовательской работы по информатике</w:t>
      </w:r>
      <w:r w:rsidRPr="00BF05FD">
        <w:rPr>
          <w:rFonts w:ascii="Times New Roman" w:hAnsi="Times New Roman" w:cs="Times New Roman"/>
          <w:b/>
          <w:bCs/>
          <w:sz w:val="24"/>
          <w:szCs w:val="24"/>
        </w:rPr>
        <w:br/>
        <w:t>и вычислительной технике</w:t>
      </w:r>
    </w:p>
    <w:p w:rsidR="00177B50" w:rsidRPr="00BF05FD" w:rsidRDefault="00E120BF" w:rsidP="00E120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7B50" w:rsidRPr="00BF05FD">
        <w:rPr>
          <w:rFonts w:ascii="Times New Roman" w:hAnsi="Times New Roman" w:cs="Times New Roman"/>
          <w:sz w:val="24"/>
          <w:szCs w:val="24"/>
        </w:rPr>
        <w:t>Разработка алгоритмов.</w:t>
      </w:r>
    </w:p>
    <w:p w:rsidR="00177B50" w:rsidRPr="00BF05FD" w:rsidRDefault="00E120BF" w:rsidP="000A5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177B50" w:rsidRPr="00BF05FD">
        <w:rPr>
          <w:rFonts w:ascii="Times New Roman" w:hAnsi="Times New Roman" w:cs="Times New Roman"/>
          <w:sz w:val="24"/>
          <w:szCs w:val="24"/>
        </w:rPr>
        <w:t>Разработка программного обеспечения микропроцессорных систем и моделирование надежности их функционирования.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Направления исследовательской работы по экономике</w:t>
      </w:r>
    </w:p>
    <w:tbl>
      <w:tblPr>
        <w:tblpPr w:leftFromText="180" w:rightFromText="180" w:vertAnchor="text" w:tblpX="203" w:tblpY="76"/>
        <w:tblW w:w="9322" w:type="dxa"/>
        <w:tblLook w:val="0000"/>
      </w:tblPr>
      <w:tblGrid>
        <w:gridCol w:w="4361"/>
        <w:gridCol w:w="4961"/>
      </w:tblGrid>
      <w:tr w:rsidR="00177B50" w:rsidRPr="00BF05FD" w:rsidTr="002E6441">
        <w:trPr>
          <w:trHeight w:val="536"/>
        </w:trPr>
        <w:tc>
          <w:tcPr>
            <w:tcW w:w="4361" w:type="dxa"/>
          </w:tcPr>
          <w:p w:rsidR="00177B50" w:rsidRPr="00BF05FD" w:rsidRDefault="00177B50" w:rsidP="002E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1. Управление персоналом.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2. Финансовый менеджмент.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3. Макроэкономика.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4. Микроэкономика.</w:t>
            </w:r>
          </w:p>
          <w:p w:rsidR="00177B50" w:rsidRPr="00BF05FD" w:rsidRDefault="00177B50" w:rsidP="002E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567A" w:rsidRDefault="00177B50" w:rsidP="000A5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5. Рынок ценных бумаг.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>6. Предпринимательская деятельность.</w:t>
            </w:r>
            <w:r w:rsidRPr="00BF05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Анализ конкурентоспособности продукции. </w:t>
            </w:r>
          </w:p>
          <w:p w:rsidR="00177B50" w:rsidRPr="00BF05FD" w:rsidRDefault="00177B50" w:rsidP="000A5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sz w:val="24"/>
                <w:szCs w:val="24"/>
              </w:rPr>
              <w:t>8. Управление личными финансами.</w:t>
            </w:r>
          </w:p>
          <w:p w:rsidR="00177B50" w:rsidRPr="00BF05FD" w:rsidRDefault="00177B50" w:rsidP="002E644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B50" w:rsidRDefault="00E90083" w:rsidP="00AC553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90083">
        <w:rPr>
          <w:rFonts w:ascii="Times New Roman" w:hAnsi="Times New Roman" w:cs="Times New Roman"/>
          <w:b/>
          <w:sz w:val="24"/>
          <w:szCs w:val="24"/>
          <w:lang w:eastAsia="en-US"/>
        </w:rPr>
        <w:t>Н</w:t>
      </w:r>
      <w:r w:rsidR="00AC5531" w:rsidRPr="00E9008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аправления исследовательских работ </w:t>
      </w:r>
      <w:r w:rsidR="000A567A">
        <w:rPr>
          <w:rFonts w:ascii="Times New Roman" w:hAnsi="Times New Roman" w:cs="Times New Roman"/>
          <w:b/>
          <w:sz w:val="24"/>
          <w:szCs w:val="24"/>
          <w:lang w:eastAsia="en-US"/>
        </w:rPr>
        <w:t>п</w:t>
      </w:r>
      <w:r w:rsidRPr="00E90083">
        <w:rPr>
          <w:rFonts w:ascii="Times New Roman" w:hAnsi="Times New Roman" w:cs="Times New Roman"/>
          <w:b/>
          <w:sz w:val="24"/>
          <w:szCs w:val="24"/>
          <w:lang w:eastAsia="en-US"/>
        </w:rPr>
        <w:t>о медицине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Анатомия и физиология человека.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Зоология в медицине.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История медицины.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4. Лекарственные растения.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 Медицинская генетика.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Микробиология  и эпидемиология.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Профилактическая медицина и гигиена.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8. Традиционная медицина.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9. Фармацевтическая технология.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10.Физика и медицина.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11. Химия в фармации и медицине.</w:t>
      </w:r>
    </w:p>
    <w:p w:rsid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12.Химия и медицина.</w:t>
      </w:r>
    </w:p>
    <w:p w:rsidR="00E90083" w:rsidRPr="00E90083" w:rsidRDefault="00E90083" w:rsidP="000A567A">
      <w:pPr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13. Экология человека.</w:t>
      </w:r>
    </w:p>
    <w:p w:rsidR="00E90083" w:rsidRDefault="00E90083" w:rsidP="000A567A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120BF" w:rsidRDefault="00E120BF" w:rsidP="00177B5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Приложение № 2</w:t>
      </w:r>
    </w:p>
    <w:p w:rsidR="00177B50" w:rsidRPr="00BF05FD" w:rsidRDefault="00177B50" w:rsidP="00177B5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Состав экспертов НПК «Шаг в будущее»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«Психология»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Орёл О.В.  (МБОУ «Онохойская</w:t>
      </w:r>
      <w:r w:rsidR="00E120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 2»)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Туголукова Н.А. (МБОУ «Онохойская</w:t>
      </w:r>
      <w:r w:rsidR="00E120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 1»)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Санташева О.П. (МБУ ДО «Заиграевский ЦДЮТ»)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«Технология»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Сафронов В.М. (МБОУ «Новобрянская</w:t>
      </w:r>
      <w:r w:rsidR="00E120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Измайлова Л.Н. (МБОУ «Илькинская</w:t>
      </w:r>
      <w:r w:rsidR="00E120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Чобану Т.В. (МАОУ «Новоильинский агротехнический лицей»)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«Бурятский язык»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Дондукова О.Ц. (МБОУ «Ацагатская соши»)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Додиева О.Д. (МБОУ «Заиграевская 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Дашиева Ц.Б. (МБОУ «Эрхирикская 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«Физика»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Ярущак А.В. (МБОУ «Онохойская</w:t>
      </w:r>
      <w:r w:rsidR="00E120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 1»)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Свиткина Г.А. (МБОУ «Онохойская</w:t>
      </w:r>
      <w:r w:rsidR="00E120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 1»)</w:t>
      </w:r>
    </w:p>
    <w:p w:rsidR="00177B50" w:rsidRDefault="00E120BF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Пахомова Н.М. (МБОУ «Унэгэтэйская сош»)</w:t>
      </w:r>
    </w:p>
    <w:p w:rsidR="0052127E" w:rsidRPr="00BF05FD" w:rsidRDefault="0052127E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«История. Обществознание. Краеведение»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sz w:val="24"/>
          <w:szCs w:val="24"/>
          <w:lang w:eastAsia="en-US"/>
        </w:rPr>
        <w:t>Тютрина Т.В. (МБОУ «Заиграевская 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Деркачёва Л.П. (МБОУ «Онохойская сош № 1»)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Горюнова В.В. (МБОУ «Заиграевская 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Дарибазарова Н.Н. (МБОУ «Эрхирикская 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Михайлова И.В. (Ключевская 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«Геометрия»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sz w:val="24"/>
          <w:szCs w:val="24"/>
          <w:lang w:eastAsia="en-US"/>
        </w:rPr>
        <w:t>Болонева А.А. (МБОУ «Илькинская 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Зубарева Н.И. (МАОУ «Новоильинский агротехнический лицей»)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Борисова Н.Г. (МБОУ «Ташеланскаясоши»)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5D4BB5" w:rsidRDefault="00177B50" w:rsidP="00E12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b/>
          <w:sz w:val="24"/>
          <w:szCs w:val="24"/>
          <w:lang w:eastAsia="en-US"/>
        </w:rPr>
        <w:t>Секция «Оздоровительная культура»</w:t>
      </w:r>
    </w:p>
    <w:p w:rsidR="00177B50" w:rsidRPr="005D4BB5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sz w:val="24"/>
          <w:szCs w:val="24"/>
          <w:lang w:eastAsia="en-US"/>
        </w:rPr>
        <w:t>Алексеева Т.М. (МБОУ «Шпалозаводская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4BB5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sz w:val="24"/>
          <w:szCs w:val="24"/>
          <w:lang w:eastAsia="en-US"/>
        </w:rPr>
        <w:t>Вишнякова Ю.Ю. (МБОУ «Ташеланская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4BB5">
        <w:rPr>
          <w:rFonts w:ascii="Times New Roman" w:hAnsi="Times New Roman" w:cs="Times New Roman"/>
          <w:sz w:val="24"/>
          <w:szCs w:val="24"/>
          <w:lang w:eastAsia="en-US"/>
        </w:rPr>
        <w:t>соши»)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Николаев О.А. (МБОУ «Илькинскаясош»)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«Информатика»</w:t>
      </w:r>
    </w:p>
    <w:p w:rsidR="00177B50" w:rsidRPr="00BF05FD" w:rsidRDefault="005D4BB5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Ткачёва О.Н. 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(МАОУ «Новоильинский агротехнический  лицей»)</w:t>
      </w:r>
    </w:p>
    <w:p w:rsidR="00177B50" w:rsidRPr="00BF05FD" w:rsidRDefault="005D4BB5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Путинцева Е.В.  (МБОУ «Ключевская  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Капустина Е.А. (МБОУ «Шпалозаводская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«Экология. География»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Новикова С.Д. (МБОУ «Ключевская сош»)</w:t>
      </w:r>
    </w:p>
    <w:p w:rsidR="005D4BB5" w:rsidRPr="00BF05FD" w:rsidRDefault="005D4BB5" w:rsidP="005D4BB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Бухольцева А.А. 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(МБОУ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«Заиграевская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Белокурова Т.А. (МБОУ «Заиграевская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«Литературное творчество»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Болонева И.В. (МАОУ «Новоильинский агротехнический лицей»)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Дамбиева В.В. (МБОУ «Заиграевская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Соковикова О.А. (МБОУ «Горхонская сош №73»)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Секция «Иностранный язык»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Олейникова Л.А. (МБОУ «Онохойскаясош № 1»)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sz w:val="24"/>
          <w:szCs w:val="24"/>
          <w:lang w:eastAsia="en-US"/>
        </w:rPr>
        <w:t>Никулина В.В. ((МБОУ «Шпалозаводская 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Мантатова В.Ц. (МБОУ «Талецкая 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«Биология»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Тихонова Т.В. (МБОУ «Онохойская сош № 2»)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sz w:val="24"/>
          <w:szCs w:val="24"/>
          <w:lang w:eastAsia="en-US"/>
        </w:rPr>
        <w:t>Левинская Т.В. (МБОУ «Онохойская сош №1»)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Неустроева Н.Л. (МБОУ «Старо-Онохойская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«Математика»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Афанасьева Е.В. (МБОУ «Онохойская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 2»)</w:t>
      </w:r>
    </w:p>
    <w:p w:rsidR="00177B50" w:rsidRPr="00BF05FD" w:rsidRDefault="005D4BB5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Нерадовская Н.П. 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(МБОУ «Заиграевская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>сош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№1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>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Смирнова Н.Б. (МБОУ «Онохойская сош №1»)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Секция «Химия» 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Кунгурова И.А. (МБОУ «Онохойская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№2»)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Севергина Е.Ф.(МБОУ «Онохойская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№1»)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Тютрина Г.Г. (МБОУ «Новобрянская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«Литература»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Горбачёва Т.А. (МБОУ «Заиграевская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Брянская Н.П. (МБОУ «Онохойская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№1»)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Гуляева В.Д. (МБОУ «Онохойская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№2»)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«Русский язык»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Тищенко О.В. (МАОУ «Новоильинский агротехнический лицей»)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Винокурова Н.А. (МБОУ «Шпалозаводская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Клепикова И.В. (МБОУ «Илькинская</w:t>
      </w:r>
      <w:r w:rsidR="005D4B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«Культурология»</w:t>
      </w:r>
    </w:p>
    <w:p w:rsidR="00177B50" w:rsidRPr="005D4BB5" w:rsidRDefault="005D4BB5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Викберг Н.В. (МБОУ «Ключевская сош»)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4BB5">
        <w:rPr>
          <w:rFonts w:ascii="Times New Roman" w:hAnsi="Times New Roman" w:cs="Times New Roman"/>
          <w:sz w:val="24"/>
          <w:szCs w:val="24"/>
          <w:lang w:eastAsia="en-US"/>
        </w:rPr>
        <w:t>Гуслякова И.А. (МБОУ «Онохойская</w:t>
      </w:r>
      <w:r w:rsidR="005212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4BB5">
        <w:rPr>
          <w:rFonts w:ascii="Times New Roman" w:hAnsi="Times New Roman" w:cs="Times New Roman"/>
          <w:sz w:val="24"/>
          <w:szCs w:val="24"/>
          <w:lang w:eastAsia="en-US"/>
        </w:rPr>
        <w:t>сош №1»)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Секция «Экономика»</w:t>
      </w:r>
    </w:p>
    <w:p w:rsidR="00177B50" w:rsidRPr="00BF05FD" w:rsidRDefault="00177B50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Карпук Ю.В. (МБОУ «Онохойская</w:t>
      </w:r>
      <w:r w:rsidR="005212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 №2»)</w:t>
      </w:r>
    </w:p>
    <w:p w:rsidR="00177B50" w:rsidRDefault="00177B50" w:rsidP="00E120B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Калинина С.А. (МБОУ «Заиграевская</w:t>
      </w:r>
      <w:r w:rsidR="005212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сош»)</w:t>
      </w:r>
    </w:p>
    <w:p w:rsidR="005B4C89" w:rsidRPr="00BF05FD" w:rsidRDefault="005B4C89" w:rsidP="00E120B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20BF" w:rsidRDefault="00E120BF" w:rsidP="00E12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Секция «Медицина</w:t>
      </w: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:rsidR="0052127E" w:rsidRPr="005D4BB5" w:rsidRDefault="0052127E" w:rsidP="005212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2127E">
        <w:rPr>
          <w:rFonts w:ascii="Times New Roman" w:hAnsi="Times New Roman" w:cs="Times New Roman"/>
          <w:sz w:val="24"/>
          <w:szCs w:val="24"/>
          <w:lang w:eastAsia="en-US"/>
        </w:rPr>
        <w:t xml:space="preserve">Заиграева Н.В. </w:t>
      </w:r>
      <w:r>
        <w:rPr>
          <w:rFonts w:ascii="Times New Roman" w:hAnsi="Times New Roman" w:cs="Times New Roman"/>
          <w:sz w:val="24"/>
          <w:szCs w:val="24"/>
          <w:lang w:eastAsia="en-US"/>
        </w:rPr>
        <w:t>(МБОУ «Ключевская сош»)</w:t>
      </w:r>
    </w:p>
    <w:p w:rsidR="0052127E" w:rsidRDefault="0052127E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Кубышкина М.В. (МБОУ «Старобрянская сош)</w:t>
      </w:r>
    </w:p>
    <w:p w:rsidR="0052127E" w:rsidRDefault="0052127E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Кузьменкова Н.С. (МБОУ «Челутаевская сош №1»</w:t>
      </w:r>
    </w:p>
    <w:p w:rsidR="0052127E" w:rsidRPr="0052127E" w:rsidRDefault="0052127E" w:rsidP="00E120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E120B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1F10" w:rsidRDefault="00151F10" w:rsidP="00177B5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1F10" w:rsidRDefault="00151F10" w:rsidP="00177B5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1F10" w:rsidRDefault="00151F10" w:rsidP="00177B5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Приложение 3</w:t>
      </w:r>
    </w:p>
    <w:p w:rsidR="00177B50" w:rsidRPr="00BF05FD" w:rsidRDefault="00177B50" w:rsidP="00177B50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 в Конференции</w:t>
      </w:r>
    </w:p>
    <w:tbl>
      <w:tblPr>
        <w:tblpPr w:leftFromText="180" w:rightFromText="180" w:vertAnchor="text" w:horzAnchor="margin" w:tblpX="-318" w:tblpY="15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92"/>
        <w:gridCol w:w="900"/>
        <w:gridCol w:w="979"/>
        <w:gridCol w:w="1080"/>
        <w:gridCol w:w="2079"/>
        <w:gridCol w:w="1236"/>
        <w:gridCol w:w="1276"/>
      </w:tblGrid>
      <w:tr w:rsidR="00177B50" w:rsidRPr="00BF05FD" w:rsidTr="002E6441">
        <w:trPr>
          <w:trHeight w:val="646"/>
        </w:trPr>
        <w:tc>
          <w:tcPr>
            <w:tcW w:w="648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№</w:t>
            </w:r>
          </w:p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ФИО</w:t>
            </w:r>
          </w:p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учащегося </w:t>
            </w:r>
            <w:r w:rsidRPr="00BF05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900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</w:t>
            </w:r>
          </w:p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r w:rsidRPr="00BF05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(полностью</w:t>
            </w:r>
            <w:r w:rsidR="000A56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BF05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научного руководителя</w:t>
            </w:r>
          </w:p>
        </w:tc>
        <w:tc>
          <w:tcPr>
            <w:tcW w:w="1236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Название </w:t>
            </w:r>
          </w:p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Секция</w:t>
            </w:r>
          </w:p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7B50" w:rsidRPr="00BF05FD" w:rsidTr="002E6441">
        <w:trPr>
          <w:trHeight w:val="646"/>
        </w:trPr>
        <w:tc>
          <w:tcPr>
            <w:tcW w:w="648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BF05FD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B50" w:rsidRPr="00BF05FD" w:rsidRDefault="00177B50" w:rsidP="002E6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177B50" w:rsidRPr="00BF05FD" w:rsidRDefault="00177B50" w:rsidP="00177B5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B50" w:rsidRPr="00BF05FD" w:rsidRDefault="00177B50" w:rsidP="0052127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177B50" w:rsidRPr="00BF05FD" w:rsidRDefault="00177B50" w:rsidP="0052127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F05FD">
        <w:rPr>
          <w:rFonts w:ascii="Times New Roman" w:hAnsi="Times New Roman" w:cs="Times New Roman"/>
          <w:b/>
          <w:bCs/>
          <w:sz w:val="24"/>
          <w:szCs w:val="24"/>
        </w:rPr>
        <w:t xml:space="preserve"> научной конференции «Шаг в будущее» </w:t>
      </w:r>
    </w:p>
    <w:p w:rsidR="00177B50" w:rsidRPr="00BF05FD" w:rsidRDefault="00177B50" w:rsidP="00521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FD">
        <w:rPr>
          <w:rFonts w:ascii="Times New Roman" w:hAnsi="Times New Roman" w:cs="Times New Roman"/>
          <w:b/>
          <w:sz w:val="24"/>
          <w:szCs w:val="24"/>
        </w:rPr>
        <w:t>( март 20</w:t>
      </w:r>
      <w:r w:rsidRPr="00BF05F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F220B">
        <w:rPr>
          <w:rFonts w:ascii="Times New Roman" w:hAnsi="Times New Roman" w:cs="Times New Roman"/>
          <w:b/>
          <w:sz w:val="24"/>
          <w:szCs w:val="24"/>
        </w:rPr>
        <w:t>1</w:t>
      </w:r>
      <w:r w:rsidRPr="00BF05FD">
        <w:rPr>
          <w:rFonts w:ascii="Times New Roman" w:hAnsi="Times New Roman" w:cs="Times New Roman"/>
          <w:b/>
          <w:sz w:val="24"/>
          <w:szCs w:val="24"/>
        </w:rPr>
        <w:t>г.)</w:t>
      </w:r>
    </w:p>
    <w:p w:rsidR="00177B50" w:rsidRPr="00BF05FD" w:rsidRDefault="00177B50" w:rsidP="0052127E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Оформлять работу в соответствии с требованиями: актуальность, цель, объект, предмет, гипотеза. Обзор литературы должен содержать ссылки на источники, корректное их использование. Не допускать орфографических ошибок, а также опечаток.</w:t>
      </w:r>
    </w:p>
    <w:p w:rsidR="00177B50" w:rsidRPr="00BF05FD" w:rsidRDefault="00177B50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исследования ученых. Корректное использование исторических источников.</w:t>
      </w:r>
    </w:p>
    <w:p w:rsidR="00177B50" w:rsidRPr="00BF05FD" w:rsidRDefault="00177B50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Обратить внимание на исследовательскую (экспериментальную)  часть работы. Усилить практическую направленность научного исследования</w:t>
      </w:r>
      <w:r w:rsidRPr="00BF05FD">
        <w:rPr>
          <w:rFonts w:ascii="Times New Roman" w:hAnsi="Times New Roman" w:cs="Times New Roman"/>
          <w:i/>
          <w:sz w:val="24"/>
          <w:szCs w:val="24"/>
        </w:rPr>
        <w:t>.</w:t>
      </w:r>
    </w:p>
    <w:p w:rsidR="00177B50" w:rsidRPr="000F220B" w:rsidRDefault="000F220B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7B50" w:rsidRPr="00BF05FD">
        <w:rPr>
          <w:rFonts w:ascii="Times New Roman" w:hAnsi="Times New Roman" w:cs="Times New Roman"/>
          <w:sz w:val="24"/>
          <w:szCs w:val="24"/>
        </w:rPr>
        <w:t>екции «Бурятская филология»</w:t>
      </w:r>
      <w:r>
        <w:rPr>
          <w:rFonts w:ascii="Times New Roman" w:hAnsi="Times New Roman" w:cs="Times New Roman"/>
          <w:sz w:val="24"/>
          <w:szCs w:val="24"/>
        </w:rPr>
        <w:t>. При анализе литературных произведений использовать оригинал на бурятском языке.</w:t>
      </w:r>
      <w:r w:rsidR="00177B50" w:rsidRPr="00BF0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0B" w:rsidRPr="00BF05FD" w:rsidRDefault="000F220B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защите работы материал не читать, а свободно излагать</w:t>
      </w:r>
      <w:r w:rsidR="005D778B">
        <w:rPr>
          <w:rFonts w:ascii="Times New Roman" w:hAnsi="Times New Roman" w:cs="Times New Roman"/>
          <w:sz w:val="24"/>
          <w:szCs w:val="24"/>
        </w:rPr>
        <w:t>.</w:t>
      </w:r>
    </w:p>
    <w:p w:rsidR="00177B50" w:rsidRPr="00BF05FD" w:rsidRDefault="00177B50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 xml:space="preserve">Самостоятельно выполнять работы. </w:t>
      </w:r>
    </w:p>
    <w:p w:rsidR="00177B50" w:rsidRPr="00BF05FD" w:rsidRDefault="00177B50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Рецензия  на работу должна быть внешней.</w:t>
      </w:r>
    </w:p>
    <w:p w:rsidR="00177B50" w:rsidRPr="005D778B" w:rsidRDefault="00177B50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Заявлять секцию  в соответствии  с Положением о научной конференции.</w:t>
      </w:r>
    </w:p>
    <w:p w:rsidR="005D778B" w:rsidRPr="005D778B" w:rsidRDefault="005D778B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«Культурология». Научить учащихся методам проведения анкетирования и социологического опроса и их анализа.</w:t>
      </w:r>
    </w:p>
    <w:p w:rsidR="005D778B" w:rsidRPr="00BF05FD" w:rsidRDefault="005D778B" w:rsidP="000A567A">
      <w:pPr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Секция «Химия». Исключить из исследовательских работ анкетирование и социологический опрос. При оформлении работ обязательно включать формулы исследуемых или используемых для исследования веществ и уравнения протекающих реакций. Увеличить долю экспериментальной части в работах.</w:t>
      </w:r>
    </w:p>
    <w:p w:rsidR="00177B50" w:rsidRPr="0052127E" w:rsidRDefault="00177B50" w:rsidP="00177B50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2127E">
        <w:rPr>
          <w:rFonts w:ascii="Times New Roman" w:hAnsi="Times New Roman" w:cs="Times New Roman"/>
          <w:sz w:val="24"/>
          <w:szCs w:val="24"/>
        </w:rPr>
        <w:t xml:space="preserve"> </w:t>
      </w:r>
      <w:r w:rsidR="005D778B" w:rsidRPr="0052127E">
        <w:rPr>
          <w:rFonts w:ascii="Times New Roman" w:hAnsi="Times New Roman" w:cs="Times New Roman"/>
          <w:sz w:val="24"/>
          <w:szCs w:val="24"/>
        </w:rPr>
        <w:t xml:space="preserve"> Исключить недобросовестное заимствование.</w:t>
      </w:r>
    </w:p>
    <w:p w:rsidR="00177B50" w:rsidRDefault="00177B50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015D" w:rsidRDefault="00A6015D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015D" w:rsidRDefault="00A6015D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015D" w:rsidRDefault="00A6015D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015D" w:rsidRDefault="00A6015D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Утверждаю:                                                      </w:t>
      </w:r>
    </w:p>
    <w:p w:rsidR="00177B50" w:rsidRPr="00BF05FD" w:rsidRDefault="00177B50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Начальник управления образования</w:t>
      </w:r>
    </w:p>
    <w:p w:rsidR="00177B50" w:rsidRPr="00BF05FD" w:rsidRDefault="00177B50" w:rsidP="00177B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52127E">
        <w:rPr>
          <w:rFonts w:ascii="Times New Roman" w:hAnsi="Times New Roman" w:cs="Times New Roman"/>
          <w:sz w:val="24"/>
          <w:szCs w:val="24"/>
          <w:lang w:eastAsia="en-US"/>
        </w:rPr>
        <w:t xml:space="preserve">  ______________    А.А. Шурыгина </w:t>
      </w:r>
    </w:p>
    <w:p w:rsidR="00177B50" w:rsidRPr="00BF05FD" w:rsidRDefault="00177B50" w:rsidP="00177B50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Смета</w:t>
      </w:r>
    </w:p>
    <w:p w:rsidR="00177B50" w:rsidRPr="00BF05FD" w:rsidRDefault="00177B50" w:rsidP="00177B50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1. Приобретение дипломов, благодарственных писем: 150 х 15 руб. = 2 250 руб.</w:t>
      </w:r>
    </w:p>
    <w:p w:rsidR="00177B50" w:rsidRPr="00BF05FD" w:rsidRDefault="00177B50" w:rsidP="00177B50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2. Приобретение конвертов для награждения: 76 х 5 руб. = 380 руб.</w:t>
      </w:r>
    </w:p>
    <w:p w:rsidR="00177B50" w:rsidRPr="00BF05FD" w:rsidRDefault="00177B50" w:rsidP="00177B50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3. Приобретение канцелярских принадлежностей:</w:t>
      </w:r>
    </w:p>
    <w:p w:rsidR="00177B50" w:rsidRPr="00BF05FD" w:rsidRDefault="00177B50" w:rsidP="00177B50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-  Бумага «Снегурочка»  2 х  220 руб. = 440  руб.</w:t>
      </w:r>
    </w:p>
    <w:p w:rsidR="00177B50" w:rsidRPr="00BF05FD" w:rsidRDefault="00177B50" w:rsidP="00177B50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- Фотобумага глянцевая 1 х  680 руб.</w:t>
      </w:r>
      <w:r w:rsidRPr="00BF05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=  </w:t>
      </w:r>
      <w:r w:rsidRPr="00BF05FD">
        <w:rPr>
          <w:rFonts w:ascii="Times New Roman" w:hAnsi="Times New Roman" w:cs="Times New Roman"/>
          <w:sz w:val="24"/>
          <w:szCs w:val="24"/>
          <w:lang w:eastAsia="en-US"/>
        </w:rPr>
        <w:t>680  руб.</w:t>
      </w:r>
    </w:p>
    <w:p w:rsidR="00177B50" w:rsidRPr="00BF05FD" w:rsidRDefault="0052127E" w:rsidP="0052127E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4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>. Награждение (подарочная и сувенирная продукция, не предназначенная для дальнейшей перепродажи):</w:t>
      </w:r>
    </w:p>
    <w:p w:rsidR="00177B50" w:rsidRPr="00BF05FD" w:rsidRDefault="00177B50" w:rsidP="00177B50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52127E">
      <w:pPr>
        <w:spacing w:after="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25  х 300 руб. = 7 500 рублей</w:t>
      </w:r>
    </w:p>
    <w:p w:rsidR="00177B50" w:rsidRPr="00BF05FD" w:rsidRDefault="00177B50" w:rsidP="0052127E">
      <w:pPr>
        <w:spacing w:after="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52127E">
      <w:pPr>
        <w:spacing w:after="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25  х 200 руб. = 5 000 рублей</w:t>
      </w:r>
    </w:p>
    <w:p w:rsidR="00177B50" w:rsidRPr="00BF05FD" w:rsidRDefault="00177B50" w:rsidP="0052127E">
      <w:pPr>
        <w:spacing w:after="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52127E">
      <w:pPr>
        <w:spacing w:after="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>25  х 150 руб. = 3 750 рублей</w:t>
      </w:r>
    </w:p>
    <w:p w:rsidR="00177B50" w:rsidRPr="00BF05FD" w:rsidRDefault="00177B50" w:rsidP="0052127E">
      <w:pPr>
        <w:spacing w:after="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52127E" w:rsidP="00177B50">
      <w:pPr>
        <w:spacing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ИТОГО:  20</w:t>
      </w:r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000  (двадцать семь</w:t>
      </w:r>
      <w:bookmarkStart w:id="0" w:name="_GoBack"/>
      <w:bookmarkEnd w:id="0"/>
      <w:r w:rsidR="00177B50"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тысяч) рублей</w:t>
      </w:r>
    </w:p>
    <w:p w:rsidR="00177B50" w:rsidRPr="00BF05FD" w:rsidRDefault="00177B50" w:rsidP="00177B50">
      <w:pPr>
        <w:spacing w:after="16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7B50" w:rsidRPr="00BF05FD" w:rsidRDefault="00177B50" w:rsidP="00177B50">
      <w:pPr>
        <w:tabs>
          <w:tab w:val="left" w:pos="1880"/>
        </w:tabs>
        <w:spacing w:after="16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Смету составил:  _____________  Сун-Цо-Жен Р.А.</w:t>
      </w:r>
    </w:p>
    <w:p w:rsidR="00177B50" w:rsidRPr="00BF05FD" w:rsidRDefault="00177B50" w:rsidP="0052127E">
      <w:pPr>
        <w:tabs>
          <w:tab w:val="left" w:pos="1880"/>
        </w:tabs>
        <w:spacing w:after="160" w:line="25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F05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Смету проверил:  _____________   Рязанец Л.И.</w:t>
      </w:r>
    </w:p>
    <w:p w:rsidR="00177B50" w:rsidRPr="00BF05FD" w:rsidRDefault="00177B50" w:rsidP="00177B50">
      <w:pPr>
        <w:rPr>
          <w:rFonts w:ascii="Times New Roman" w:hAnsi="Times New Roman" w:cs="Times New Roman"/>
          <w:sz w:val="24"/>
          <w:szCs w:val="24"/>
        </w:rPr>
      </w:pPr>
    </w:p>
    <w:p w:rsidR="005D075F" w:rsidRDefault="005D075F"/>
    <w:sectPr w:rsidR="005D075F" w:rsidSect="00151F1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BF" w:rsidRDefault="005F39BF" w:rsidP="008C7E03">
      <w:pPr>
        <w:spacing w:after="0" w:line="240" w:lineRule="auto"/>
      </w:pPr>
      <w:r>
        <w:separator/>
      </w:r>
    </w:p>
  </w:endnote>
  <w:endnote w:type="continuationSeparator" w:id="1">
    <w:p w:rsidR="005F39BF" w:rsidRDefault="005F39BF" w:rsidP="008C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0F" w:rsidRDefault="005F39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BF" w:rsidRDefault="005F39BF" w:rsidP="008C7E03">
      <w:pPr>
        <w:spacing w:after="0" w:line="240" w:lineRule="auto"/>
      </w:pPr>
      <w:r>
        <w:separator/>
      </w:r>
    </w:p>
  </w:footnote>
  <w:footnote w:type="continuationSeparator" w:id="1">
    <w:p w:rsidR="005F39BF" w:rsidRDefault="005F39BF" w:rsidP="008C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B1F"/>
    <w:multiLevelType w:val="hybridMultilevel"/>
    <w:tmpl w:val="3940ACC8"/>
    <w:lvl w:ilvl="0" w:tplc="103E6980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C0F5F87"/>
    <w:multiLevelType w:val="hybridMultilevel"/>
    <w:tmpl w:val="E1AC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0B5"/>
    <w:multiLevelType w:val="hybridMultilevel"/>
    <w:tmpl w:val="61102F16"/>
    <w:lvl w:ilvl="0" w:tplc="8D08F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61FCF"/>
    <w:multiLevelType w:val="hybridMultilevel"/>
    <w:tmpl w:val="EB40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24967"/>
    <w:multiLevelType w:val="hybridMultilevel"/>
    <w:tmpl w:val="527E378A"/>
    <w:lvl w:ilvl="0" w:tplc="13863D8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1739FB"/>
    <w:multiLevelType w:val="hybridMultilevel"/>
    <w:tmpl w:val="1F7A0BBC"/>
    <w:lvl w:ilvl="0" w:tplc="1AE06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7662BA"/>
    <w:multiLevelType w:val="hybridMultilevel"/>
    <w:tmpl w:val="D438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96C2C"/>
    <w:multiLevelType w:val="hybridMultilevel"/>
    <w:tmpl w:val="DC4CF0D0"/>
    <w:lvl w:ilvl="0" w:tplc="8D08F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902509"/>
    <w:multiLevelType w:val="hybridMultilevel"/>
    <w:tmpl w:val="6EF42356"/>
    <w:lvl w:ilvl="0" w:tplc="1E0AB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B50"/>
    <w:rsid w:val="000A567A"/>
    <w:rsid w:val="000F220B"/>
    <w:rsid w:val="001322AF"/>
    <w:rsid w:val="00151F10"/>
    <w:rsid w:val="00177B50"/>
    <w:rsid w:val="0052127E"/>
    <w:rsid w:val="005B4C89"/>
    <w:rsid w:val="005D075F"/>
    <w:rsid w:val="005D4BB5"/>
    <w:rsid w:val="005D778B"/>
    <w:rsid w:val="005F39BF"/>
    <w:rsid w:val="00636C72"/>
    <w:rsid w:val="008C7E03"/>
    <w:rsid w:val="009F24D7"/>
    <w:rsid w:val="00A6015D"/>
    <w:rsid w:val="00AC5531"/>
    <w:rsid w:val="00E120BF"/>
    <w:rsid w:val="00E90083"/>
    <w:rsid w:val="00E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177B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77B5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77B50"/>
  </w:style>
  <w:style w:type="character" w:styleId="a7">
    <w:name w:val="Hyperlink"/>
    <w:basedOn w:val="a0"/>
    <w:uiPriority w:val="99"/>
    <w:unhideWhenUsed/>
    <w:rsid w:val="00177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-tso-zhen.ray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n-tso-zhen.r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2022-01-18T00:11:00Z</dcterms:created>
  <dcterms:modified xsi:type="dcterms:W3CDTF">2022-01-21T02:50:00Z</dcterms:modified>
</cp:coreProperties>
</file>